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303"/>
      </w:tblGrid>
      <w:tr w:rsidR="00757718" w:rsidTr="00B902C4">
        <w:tc>
          <w:tcPr>
            <w:tcW w:w="7054" w:type="dxa"/>
          </w:tcPr>
          <w:p w:rsidR="00757718" w:rsidRDefault="00757718" w:rsidP="00B902C4">
            <w:pPr>
              <w:tabs>
                <w:tab w:val="left" w:pos="1560"/>
              </w:tabs>
              <w:spacing w:before="200"/>
              <w:rPr>
                <w:lang w:val="tr-TR"/>
              </w:rPr>
            </w:pPr>
            <w:r w:rsidRPr="009A4428">
              <w:rPr>
                <w:b/>
                <w:lang w:val="tr-TR"/>
              </w:rPr>
              <w:t>Adı/Konusu</w:t>
            </w:r>
            <w:r w:rsidR="009A4428">
              <w:rPr>
                <w:lang w:val="tr-TR"/>
              </w:rPr>
              <w:tab/>
            </w:r>
            <w:r>
              <w:rPr>
                <w:lang w:val="tr-TR"/>
              </w:rPr>
              <w:t xml:space="preserve">: </w:t>
            </w:r>
            <w:r w:rsidR="002C10D0" w:rsidRPr="002C10D0">
              <w:rPr>
                <w:b/>
                <w:lang w:val="tr-TR"/>
              </w:rPr>
              <w:t>Danışma Kurulu Toplantısı</w:t>
            </w:r>
          </w:p>
        </w:tc>
        <w:tc>
          <w:tcPr>
            <w:tcW w:w="2303" w:type="dxa"/>
          </w:tcPr>
          <w:p w:rsidR="00757718" w:rsidRDefault="00757718" w:rsidP="002C10D0">
            <w:pPr>
              <w:spacing w:before="200"/>
              <w:rPr>
                <w:lang w:val="tr-TR"/>
              </w:rPr>
            </w:pPr>
            <w:r w:rsidRPr="000F7F42">
              <w:rPr>
                <w:b/>
                <w:lang w:val="tr-TR"/>
              </w:rPr>
              <w:t>Sayısı</w:t>
            </w:r>
            <w:r>
              <w:rPr>
                <w:lang w:val="tr-TR"/>
              </w:rPr>
              <w:t xml:space="preserve">: </w:t>
            </w:r>
            <w:r w:rsidR="002D34C3" w:rsidRPr="002D34C3">
              <w:rPr>
                <w:b/>
                <w:lang w:val="tr-TR"/>
              </w:rPr>
              <w:t>2020-</w:t>
            </w:r>
            <w:r w:rsidR="00FC71F9">
              <w:rPr>
                <w:b/>
                <w:lang w:val="tr-TR"/>
              </w:rPr>
              <w:t>4</w:t>
            </w:r>
          </w:p>
        </w:tc>
      </w:tr>
      <w:tr w:rsidR="009A4428" w:rsidTr="00B902C4">
        <w:tc>
          <w:tcPr>
            <w:tcW w:w="9357" w:type="dxa"/>
            <w:gridSpan w:val="2"/>
          </w:tcPr>
          <w:p w:rsidR="009A4428" w:rsidRDefault="009A4428" w:rsidP="00645CD3">
            <w:pPr>
              <w:tabs>
                <w:tab w:val="left" w:pos="1560"/>
              </w:tabs>
              <w:rPr>
                <w:lang w:val="tr-TR"/>
              </w:rPr>
            </w:pPr>
            <w:r w:rsidRPr="009A4428">
              <w:rPr>
                <w:b/>
                <w:lang w:val="tr-TR"/>
              </w:rPr>
              <w:t>Tarih ve Saat</w:t>
            </w:r>
            <w:r>
              <w:rPr>
                <w:lang w:val="tr-TR"/>
              </w:rPr>
              <w:tab/>
              <w:t>:</w:t>
            </w:r>
            <w:r w:rsidR="002C10D0">
              <w:rPr>
                <w:lang w:val="tr-TR"/>
              </w:rPr>
              <w:t xml:space="preserve"> </w:t>
            </w:r>
            <w:r w:rsidR="00AB6CF8">
              <w:rPr>
                <w:b/>
                <w:lang w:val="tr-TR"/>
              </w:rPr>
              <w:t>03.09.2020 / 16.00 – 17</w:t>
            </w:r>
            <w:bookmarkStart w:id="0" w:name="_GoBack"/>
            <w:bookmarkEnd w:id="0"/>
            <w:r w:rsidR="00645CD3">
              <w:rPr>
                <w:b/>
                <w:lang w:val="tr-TR"/>
              </w:rPr>
              <w:t>.30</w:t>
            </w:r>
          </w:p>
        </w:tc>
      </w:tr>
      <w:tr w:rsidR="009A4428" w:rsidTr="00B902C4">
        <w:tc>
          <w:tcPr>
            <w:tcW w:w="9357" w:type="dxa"/>
            <w:gridSpan w:val="2"/>
          </w:tcPr>
          <w:p w:rsidR="009A4428" w:rsidRPr="00F207A1" w:rsidRDefault="00B902C4" w:rsidP="00645CD3">
            <w:pPr>
              <w:tabs>
                <w:tab w:val="left" w:pos="1560"/>
              </w:tabs>
              <w:spacing w:before="200"/>
              <w:rPr>
                <w:lang w:val="tr-TR"/>
              </w:rPr>
            </w:pPr>
            <w:r>
              <w:rPr>
                <w:b/>
                <w:lang w:val="tr-TR"/>
              </w:rPr>
              <w:t>Yer</w:t>
            </w:r>
            <w:r w:rsidR="000F7F42">
              <w:rPr>
                <w:b/>
                <w:lang w:val="tr-TR"/>
              </w:rPr>
              <w:tab/>
            </w:r>
            <w:r w:rsidR="009A4428">
              <w:rPr>
                <w:lang w:val="tr-TR"/>
              </w:rPr>
              <w:t>:</w:t>
            </w:r>
            <w:r w:rsidR="00F207A1">
              <w:rPr>
                <w:lang w:val="tr-TR"/>
              </w:rPr>
              <w:t xml:space="preserve"> </w:t>
            </w:r>
            <w:r w:rsidR="00A466F9">
              <w:rPr>
                <w:b/>
                <w:lang w:val="tr-TR"/>
              </w:rPr>
              <w:t>ZOOM</w:t>
            </w:r>
          </w:p>
        </w:tc>
      </w:tr>
    </w:tbl>
    <w:p w:rsidR="009C7A10" w:rsidRDefault="006F0A77" w:rsidP="00B902C4">
      <w:pPr>
        <w:tabs>
          <w:tab w:val="left" w:pos="1560"/>
        </w:tabs>
        <w:spacing w:before="200" w:after="60"/>
        <w:rPr>
          <w:lang w:val="tr-TR"/>
        </w:rPr>
      </w:pPr>
      <w:r w:rsidRPr="000F7F42">
        <w:rPr>
          <w:b/>
          <w:lang w:val="tr-TR"/>
        </w:rPr>
        <w:t>Katılımcılar</w:t>
      </w:r>
      <w:r w:rsidR="000F7F42">
        <w:rPr>
          <w:lang w:val="tr-TR"/>
        </w:rPr>
        <w:tab/>
      </w:r>
      <w:r>
        <w:rPr>
          <w:lang w:val="tr-TR"/>
        </w:rPr>
        <w:t>:</w:t>
      </w:r>
      <w:r w:rsidR="009C7A10">
        <w:rPr>
          <w:lang w:val="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466F9" w:rsidTr="00A466F9">
        <w:tc>
          <w:tcPr>
            <w:tcW w:w="4643" w:type="dxa"/>
          </w:tcPr>
          <w:p w:rsidR="00A466F9" w:rsidRPr="00F207A1" w:rsidRDefault="00A466F9" w:rsidP="006F0A77">
            <w:pPr>
              <w:rPr>
                <w:lang w:val="tr-TR"/>
              </w:rPr>
            </w:pPr>
            <w:r w:rsidRPr="00B902C4">
              <w:rPr>
                <w:b/>
                <w:lang w:val="tr-TR"/>
              </w:rPr>
              <w:t>1.</w:t>
            </w:r>
            <w:r>
              <w:rPr>
                <w:b/>
                <w:lang w:val="tr-TR"/>
              </w:rPr>
              <w:t xml:space="preserve"> Kenan Yavuz</w:t>
            </w:r>
          </w:p>
        </w:tc>
        <w:tc>
          <w:tcPr>
            <w:tcW w:w="4644" w:type="dxa"/>
          </w:tcPr>
          <w:p w:rsidR="00A466F9" w:rsidRPr="00F207A1" w:rsidRDefault="00645CD3" w:rsidP="00645CD3">
            <w:pPr>
              <w:rPr>
                <w:lang w:val="tr-TR"/>
              </w:rPr>
            </w:pPr>
            <w:r>
              <w:rPr>
                <w:b/>
                <w:lang w:val="tr-TR"/>
              </w:rPr>
              <w:t>7</w:t>
            </w:r>
            <w:r w:rsidR="00A466F9">
              <w:rPr>
                <w:b/>
                <w:lang w:val="tr-TR"/>
              </w:rPr>
              <w:t xml:space="preserve">. </w:t>
            </w:r>
            <w:r>
              <w:rPr>
                <w:b/>
                <w:lang w:val="tr-TR"/>
              </w:rPr>
              <w:t>Serhan Bali</w:t>
            </w:r>
          </w:p>
        </w:tc>
      </w:tr>
      <w:tr w:rsidR="00A466F9" w:rsidTr="00A466F9">
        <w:tc>
          <w:tcPr>
            <w:tcW w:w="4643" w:type="dxa"/>
          </w:tcPr>
          <w:p w:rsidR="00A466F9" w:rsidRPr="00F207A1" w:rsidRDefault="00A466F9" w:rsidP="00A466F9">
            <w:pPr>
              <w:rPr>
                <w:lang w:val="tr-TR"/>
              </w:rPr>
            </w:pPr>
            <w:r>
              <w:rPr>
                <w:b/>
                <w:lang w:val="tr-TR"/>
              </w:rPr>
              <w:t xml:space="preserve">2. </w:t>
            </w:r>
            <w:r w:rsidR="00645CD3">
              <w:rPr>
                <w:b/>
                <w:lang w:val="tr-TR"/>
              </w:rPr>
              <w:t xml:space="preserve">Dr. </w:t>
            </w:r>
            <w:r>
              <w:rPr>
                <w:b/>
                <w:lang w:val="tr-TR"/>
              </w:rPr>
              <w:t>Feride Çelik</w:t>
            </w:r>
          </w:p>
        </w:tc>
        <w:tc>
          <w:tcPr>
            <w:tcW w:w="4644" w:type="dxa"/>
          </w:tcPr>
          <w:p w:rsidR="00A466F9" w:rsidRPr="00F207A1" w:rsidRDefault="00645CD3" w:rsidP="00645CD3">
            <w:pPr>
              <w:rPr>
                <w:lang w:val="tr-TR"/>
              </w:rPr>
            </w:pPr>
            <w:r>
              <w:rPr>
                <w:b/>
                <w:lang w:val="tr-TR"/>
              </w:rPr>
              <w:t>8</w:t>
            </w:r>
            <w:r w:rsidR="00A466F9">
              <w:rPr>
                <w:b/>
                <w:lang w:val="tr-TR"/>
              </w:rPr>
              <w:t xml:space="preserve">. </w:t>
            </w:r>
            <w:r>
              <w:rPr>
                <w:b/>
                <w:lang w:val="tr-TR"/>
              </w:rPr>
              <w:t>Dr. Şeref Oğuz</w:t>
            </w:r>
          </w:p>
        </w:tc>
      </w:tr>
      <w:tr w:rsidR="00A466F9" w:rsidTr="00A466F9">
        <w:tc>
          <w:tcPr>
            <w:tcW w:w="4643" w:type="dxa"/>
          </w:tcPr>
          <w:p w:rsidR="00A466F9" w:rsidRPr="00F207A1" w:rsidRDefault="00A466F9" w:rsidP="00A466F9">
            <w:pPr>
              <w:rPr>
                <w:lang w:val="tr-TR"/>
              </w:rPr>
            </w:pPr>
            <w:r>
              <w:rPr>
                <w:b/>
                <w:lang w:val="tr-TR"/>
              </w:rPr>
              <w:t>3. Nazlı Keçili</w:t>
            </w:r>
          </w:p>
        </w:tc>
        <w:tc>
          <w:tcPr>
            <w:tcW w:w="4644" w:type="dxa"/>
          </w:tcPr>
          <w:p w:rsidR="00A466F9" w:rsidRPr="00F207A1" w:rsidRDefault="00645CD3" w:rsidP="00645CD3">
            <w:pPr>
              <w:rPr>
                <w:lang w:val="tr-TR"/>
              </w:rPr>
            </w:pPr>
            <w:r>
              <w:rPr>
                <w:b/>
                <w:lang w:val="tr-TR"/>
              </w:rPr>
              <w:t>9</w:t>
            </w:r>
            <w:r w:rsidR="00A466F9">
              <w:rPr>
                <w:b/>
                <w:lang w:val="tr-TR"/>
              </w:rPr>
              <w:t xml:space="preserve">. </w:t>
            </w:r>
            <w:r>
              <w:rPr>
                <w:b/>
                <w:lang w:val="tr-TR"/>
              </w:rPr>
              <w:t>Prof. Dr. Zeynep Karahan Uslu</w:t>
            </w:r>
          </w:p>
        </w:tc>
      </w:tr>
      <w:tr w:rsidR="00A466F9" w:rsidTr="00A466F9">
        <w:tc>
          <w:tcPr>
            <w:tcW w:w="4643" w:type="dxa"/>
          </w:tcPr>
          <w:p w:rsidR="00A466F9" w:rsidRPr="00F207A1" w:rsidRDefault="00A466F9" w:rsidP="006F0A77">
            <w:pPr>
              <w:rPr>
                <w:lang w:val="tr-TR"/>
              </w:rPr>
            </w:pPr>
            <w:r>
              <w:rPr>
                <w:b/>
                <w:lang w:val="tr-TR"/>
              </w:rPr>
              <w:t>4. Ozan Özkan</w:t>
            </w:r>
          </w:p>
        </w:tc>
        <w:tc>
          <w:tcPr>
            <w:tcW w:w="4644" w:type="dxa"/>
          </w:tcPr>
          <w:p w:rsidR="00A466F9" w:rsidRPr="00F207A1" w:rsidRDefault="00645CD3" w:rsidP="00645CD3">
            <w:pPr>
              <w:rPr>
                <w:lang w:val="tr-TR"/>
              </w:rPr>
            </w:pPr>
            <w:r>
              <w:rPr>
                <w:b/>
                <w:lang w:val="tr-TR"/>
              </w:rPr>
              <w:t>10</w:t>
            </w:r>
            <w:r w:rsidR="00A466F9">
              <w:rPr>
                <w:b/>
                <w:lang w:val="tr-TR"/>
              </w:rPr>
              <w:t xml:space="preserve">. </w:t>
            </w:r>
            <w:r>
              <w:rPr>
                <w:b/>
                <w:lang w:val="tr-TR"/>
              </w:rPr>
              <w:t>Gözde Dönmez</w:t>
            </w:r>
            <w:r w:rsidR="00A466F9">
              <w:rPr>
                <w:b/>
                <w:lang w:val="tr-TR"/>
              </w:rPr>
              <w:t xml:space="preserve"> Yavuz</w:t>
            </w:r>
          </w:p>
        </w:tc>
      </w:tr>
      <w:tr w:rsidR="00A466F9" w:rsidTr="00A466F9">
        <w:tc>
          <w:tcPr>
            <w:tcW w:w="4643" w:type="dxa"/>
          </w:tcPr>
          <w:p w:rsidR="00A466F9" w:rsidRPr="00F207A1" w:rsidRDefault="00A466F9" w:rsidP="006F0A77">
            <w:pPr>
              <w:rPr>
                <w:lang w:val="tr-TR"/>
              </w:rPr>
            </w:pPr>
            <w:r>
              <w:rPr>
                <w:b/>
                <w:lang w:val="tr-TR"/>
              </w:rPr>
              <w:t>5. Recep Çiftçi</w:t>
            </w:r>
          </w:p>
        </w:tc>
        <w:tc>
          <w:tcPr>
            <w:tcW w:w="4644" w:type="dxa"/>
          </w:tcPr>
          <w:p w:rsidR="00A466F9" w:rsidRPr="00F207A1" w:rsidRDefault="00645CD3" w:rsidP="00645CD3">
            <w:pPr>
              <w:rPr>
                <w:lang w:val="tr-TR"/>
              </w:rPr>
            </w:pPr>
            <w:r>
              <w:rPr>
                <w:b/>
                <w:lang w:val="tr-TR"/>
              </w:rPr>
              <w:t>11.Furkan</w:t>
            </w:r>
            <w:r w:rsidRPr="00645CD3">
              <w:rPr>
                <w:b/>
                <w:lang w:val="tr-TR"/>
              </w:rPr>
              <w:t xml:space="preserve"> Yavuz</w:t>
            </w:r>
          </w:p>
        </w:tc>
      </w:tr>
      <w:tr w:rsidR="00A466F9" w:rsidTr="00A466F9">
        <w:tc>
          <w:tcPr>
            <w:tcW w:w="4643" w:type="dxa"/>
          </w:tcPr>
          <w:p w:rsidR="00A466F9" w:rsidRPr="00F207A1" w:rsidRDefault="00645CD3" w:rsidP="006F0A77">
            <w:pPr>
              <w:rPr>
                <w:lang w:val="tr-TR"/>
              </w:rPr>
            </w:pPr>
            <w:r w:rsidRPr="00645CD3">
              <w:rPr>
                <w:b/>
                <w:lang w:val="tr-TR"/>
              </w:rPr>
              <w:t>6. Selin Bozkurt</w:t>
            </w:r>
          </w:p>
        </w:tc>
        <w:tc>
          <w:tcPr>
            <w:tcW w:w="4644" w:type="dxa"/>
          </w:tcPr>
          <w:p w:rsidR="00A466F9" w:rsidRPr="00F207A1" w:rsidRDefault="00645CD3" w:rsidP="00A466F9">
            <w:pPr>
              <w:rPr>
                <w:lang w:val="tr-TR"/>
              </w:rPr>
            </w:pPr>
            <w:r>
              <w:rPr>
                <w:b/>
                <w:lang w:val="tr-TR"/>
              </w:rPr>
              <w:t>12</w:t>
            </w:r>
            <w:r w:rsidRPr="00645CD3">
              <w:rPr>
                <w:b/>
                <w:lang w:val="tr-TR"/>
              </w:rPr>
              <w:t>.Semanur Yavuz</w:t>
            </w:r>
          </w:p>
        </w:tc>
      </w:tr>
      <w:tr w:rsidR="00A466F9" w:rsidTr="00A466F9">
        <w:tblPrEx>
          <w:tblBorders>
            <w:bottom w:val="single" w:sz="4" w:space="0" w:color="auto"/>
          </w:tblBorders>
        </w:tblPrEx>
        <w:tc>
          <w:tcPr>
            <w:tcW w:w="9287" w:type="dxa"/>
            <w:gridSpan w:val="2"/>
          </w:tcPr>
          <w:p w:rsidR="00A466F9" w:rsidRDefault="00A466F9">
            <w:pPr>
              <w:rPr>
                <w:b/>
                <w:sz w:val="20"/>
                <w:szCs w:val="20"/>
                <w:lang w:val="tr-TR"/>
              </w:rPr>
            </w:pPr>
          </w:p>
          <w:p w:rsidR="00A466F9" w:rsidRPr="002D34C3" w:rsidRDefault="00A466F9" w:rsidP="00645CD3">
            <w:pPr>
              <w:rPr>
                <w:b/>
                <w:sz w:val="20"/>
                <w:szCs w:val="20"/>
                <w:lang w:val="tr-TR"/>
              </w:rPr>
            </w:pPr>
            <w:r w:rsidRPr="00EF41BB">
              <w:rPr>
                <w:b/>
                <w:sz w:val="24"/>
                <w:szCs w:val="20"/>
                <w:lang w:val="tr-TR"/>
              </w:rPr>
              <w:t xml:space="preserve">GÜNDEM: </w:t>
            </w:r>
            <w:r w:rsidR="00645CD3">
              <w:rPr>
                <w:b/>
                <w:sz w:val="24"/>
                <w:szCs w:val="20"/>
                <w:lang w:val="tr-TR"/>
              </w:rPr>
              <w:t>Danışma Kurulu 3. Toplantı faaliyetlerinin değerlendirilmesi ve sonraki dönemde alınacak aksiyonlar.</w:t>
            </w:r>
          </w:p>
        </w:tc>
      </w:tr>
    </w:tbl>
    <w:p w:rsidR="00886766" w:rsidRDefault="00BA17E9" w:rsidP="00645CD3">
      <w:pPr>
        <w:pStyle w:val="ListeParagraf"/>
        <w:numPr>
          <w:ilvl w:val="0"/>
          <w:numId w:val="6"/>
        </w:numPr>
        <w:spacing w:before="200"/>
        <w:jc w:val="both"/>
        <w:rPr>
          <w:lang w:val="tr-TR"/>
        </w:rPr>
      </w:pPr>
      <w:proofErr w:type="spellStart"/>
      <w:r>
        <w:rPr>
          <w:lang w:val="tr-TR"/>
        </w:rPr>
        <w:t>Moderatör</w:t>
      </w:r>
      <w:proofErr w:type="spellEnd"/>
      <w:r>
        <w:rPr>
          <w:lang w:val="tr-TR"/>
        </w:rPr>
        <w:t xml:space="preserve"> Selin Bozkurt toplantıyı açtı ve </w:t>
      </w:r>
      <w:proofErr w:type="spellStart"/>
      <w:r>
        <w:rPr>
          <w:lang w:val="tr-TR"/>
        </w:rPr>
        <w:t>müzese</w:t>
      </w:r>
      <w:proofErr w:type="spellEnd"/>
      <w:r>
        <w:rPr>
          <w:lang w:val="tr-TR"/>
        </w:rPr>
        <w:t xml:space="preserve"> gerçekleşen toplantı sonrası alınan ve alınacak olan aksiyonları, gelinen noktayı ve faaliyetleri değerlendirmek üzere sözü Kenan Yavuz’a verdi.</w:t>
      </w:r>
    </w:p>
    <w:p w:rsidR="00BA17E9" w:rsidRDefault="00BA17E9" w:rsidP="00645CD3">
      <w:pPr>
        <w:pStyle w:val="ListeParagraf"/>
        <w:numPr>
          <w:ilvl w:val="0"/>
          <w:numId w:val="6"/>
        </w:numPr>
        <w:spacing w:before="200"/>
        <w:jc w:val="both"/>
        <w:rPr>
          <w:lang w:val="tr-TR"/>
        </w:rPr>
      </w:pPr>
      <w:r>
        <w:rPr>
          <w:lang w:val="tr-TR"/>
        </w:rPr>
        <w:t>Kenan Yavuz, ziyaretçilerden gelen talep üzerine otantik bir kafeterya yapıldığını ve hizmete açıldığını söyledi. İyilik İçin Sanat Derneği’nin Yönetim Kurulu Üyeleri, Selin Bozkurt başkanlığında müzeyi ziyaret edeceklerini fakat Pandemi sürecinden dolayı iptal olduğunu söyledi. Bunun yanında “Hedik pişirme şenliği”, ”Kuşburnu toplama şenliği” yine Pandemi sürecinden dolayı iptal edildiğini bildirdi. Yaklaşık 600 m2’lik 10 odalı bir konaklama tesisinin temellerinin atıldığını söyledi. “</w:t>
      </w:r>
      <w:proofErr w:type="spellStart"/>
      <w:r>
        <w:rPr>
          <w:lang w:val="tr-TR"/>
        </w:rPr>
        <w:t>Loruhan</w:t>
      </w:r>
      <w:proofErr w:type="spellEnd"/>
      <w:r>
        <w:rPr>
          <w:lang w:val="tr-TR"/>
        </w:rPr>
        <w:t xml:space="preserve">” ismi verilen konaklama tesisinin, bölgenin kültürel yapısına uygun olarak dış çevrenin taşlarla, iç duvarların ise </w:t>
      </w:r>
      <w:r w:rsidR="00D948AC">
        <w:rPr>
          <w:lang w:val="tr-TR"/>
        </w:rPr>
        <w:t xml:space="preserve">çamur ve kireçle sıvanacağı, tüm odaların avluya açılacağı ve içerisinde restoran olacak bir konaklama yerinin temellerinin atıldığını belirtti. Ekim sonuna kadar kaba inşaatın sonrasında ise iç </w:t>
      </w:r>
      <w:proofErr w:type="gramStart"/>
      <w:r w:rsidR="00D948AC">
        <w:rPr>
          <w:lang w:val="tr-TR"/>
        </w:rPr>
        <w:t>dizayna</w:t>
      </w:r>
      <w:proofErr w:type="gramEnd"/>
      <w:r w:rsidR="00D948AC">
        <w:rPr>
          <w:lang w:val="tr-TR"/>
        </w:rPr>
        <w:t xml:space="preserve"> başlanacağını, 2021 Haziran sonu, temmuz başı gibi de hizmete açılacağını söyledi.</w:t>
      </w:r>
    </w:p>
    <w:p w:rsidR="00D948AC" w:rsidRDefault="00D948AC" w:rsidP="00D948AC">
      <w:pPr>
        <w:pStyle w:val="ListeParagraf"/>
        <w:spacing w:before="200"/>
        <w:ind w:left="717"/>
        <w:jc w:val="both"/>
        <w:rPr>
          <w:lang w:val="tr-TR"/>
        </w:rPr>
      </w:pPr>
      <w:r>
        <w:rPr>
          <w:lang w:val="tr-TR"/>
        </w:rPr>
        <w:t>Sayın Yavuz, ziyaretçi sayısında da rekor kırıldığını belirtti. Hafta içi ortalama 200’e yakın, hafta sonu ortalama 500 civarında, toplam ziyaretçi sayısının 8000’i geçtiğini belirtti. Basında ise müze hakkında Dr. Şeref Oğuz ve Talip Bayram’ın yazılarından bahsetti. Akşam gazetesinden röportaj talebi geldiğini söyledi.</w:t>
      </w:r>
    </w:p>
    <w:p w:rsidR="00D948AC" w:rsidRDefault="00D948AC" w:rsidP="00D948AC">
      <w:pPr>
        <w:pStyle w:val="ListeParagraf"/>
        <w:numPr>
          <w:ilvl w:val="0"/>
          <w:numId w:val="6"/>
        </w:numPr>
        <w:spacing w:before="200"/>
        <w:jc w:val="both"/>
        <w:rPr>
          <w:lang w:val="tr-TR"/>
        </w:rPr>
      </w:pPr>
      <w:r>
        <w:rPr>
          <w:lang w:val="tr-TR"/>
        </w:rPr>
        <w:t xml:space="preserve">Feride Çelik, müzede sergi planının olduğundan bahsetti. Normalde eylül sonu gibi yapılabileceğini fakat Pandemi dolayısıyla ertelendiğini bildirdi. Müze dış </w:t>
      </w:r>
      <w:proofErr w:type="gramStart"/>
      <w:r>
        <w:rPr>
          <w:lang w:val="tr-TR"/>
        </w:rPr>
        <w:t>mekanı</w:t>
      </w:r>
      <w:proofErr w:type="gramEnd"/>
      <w:r>
        <w:rPr>
          <w:lang w:val="tr-TR"/>
        </w:rPr>
        <w:t xml:space="preserve"> kullanarak arazi sanatı projesinden bahsetti. Yurtdışında müze konferanslarına </w:t>
      </w:r>
      <w:proofErr w:type="spellStart"/>
      <w:r>
        <w:rPr>
          <w:lang w:val="tr-TR"/>
        </w:rPr>
        <w:t>katılabilineceğini</w:t>
      </w:r>
      <w:proofErr w:type="spellEnd"/>
      <w:r>
        <w:rPr>
          <w:lang w:val="tr-TR"/>
        </w:rPr>
        <w:t>, tanıtımımız</w:t>
      </w:r>
      <w:r w:rsidR="009830F3">
        <w:rPr>
          <w:lang w:val="tr-TR"/>
        </w:rPr>
        <w:t xml:space="preserve">ın </w:t>
      </w:r>
      <w:proofErr w:type="spellStart"/>
      <w:r w:rsidR="009830F3">
        <w:rPr>
          <w:lang w:val="tr-TR"/>
        </w:rPr>
        <w:t>yapılabilineceğini</w:t>
      </w:r>
      <w:proofErr w:type="spellEnd"/>
      <w:r w:rsidR="009830F3">
        <w:rPr>
          <w:lang w:val="tr-TR"/>
        </w:rPr>
        <w:t xml:space="preserve"> ifade etti.</w:t>
      </w:r>
    </w:p>
    <w:p w:rsidR="009830F3" w:rsidRDefault="009830F3" w:rsidP="00D948AC">
      <w:pPr>
        <w:pStyle w:val="ListeParagraf"/>
        <w:numPr>
          <w:ilvl w:val="0"/>
          <w:numId w:val="6"/>
        </w:numPr>
        <w:spacing w:before="200"/>
        <w:jc w:val="both"/>
        <w:rPr>
          <w:lang w:val="tr-TR"/>
        </w:rPr>
      </w:pPr>
      <w:r>
        <w:rPr>
          <w:lang w:val="tr-TR"/>
        </w:rPr>
        <w:t xml:space="preserve">Nazlı Keçili, Danışma Kurulu Üyeleri’nin kendi çevrelerinde farklı kültürleri anlama sohbetlerinin yapılmasını, Kenan Yavuz’la </w:t>
      </w:r>
      <w:proofErr w:type="gramStart"/>
      <w:r>
        <w:rPr>
          <w:lang w:val="tr-TR"/>
        </w:rPr>
        <w:t>röportajlar  yapıp</w:t>
      </w:r>
      <w:proofErr w:type="gramEnd"/>
      <w:r>
        <w:rPr>
          <w:lang w:val="tr-TR"/>
        </w:rPr>
        <w:t xml:space="preserve"> sosyal medyada paylaşılması etkileşimi artırabileceğini söyledi.</w:t>
      </w:r>
    </w:p>
    <w:p w:rsidR="009830F3" w:rsidRDefault="009830F3" w:rsidP="00D948AC">
      <w:pPr>
        <w:pStyle w:val="ListeParagraf"/>
        <w:numPr>
          <w:ilvl w:val="0"/>
          <w:numId w:val="6"/>
        </w:numPr>
        <w:spacing w:before="200"/>
        <w:jc w:val="both"/>
        <w:rPr>
          <w:lang w:val="tr-TR"/>
        </w:rPr>
      </w:pPr>
      <w:r>
        <w:rPr>
          <w:lang w:val="tr-TR"/>
        </w:rPr>
        <w:t>Ozan Özkan, önceki toplantıda da bahsedildiği gibi üniversite gençleri için turlar düzenlenip müzeye ziyaretlerinin son derece önemli olduğunu ifade etti. Billboardın Bayburt kalesi civarında sergilenip daha çok ziyaretçi çekilebileceğini belirtti.</w:t>
      </w:r>
    </w:p>
    <w:p w:rsidR="009830F3" w:rsidRDefault="009830F3" w:rsidP="00D948AC">
      <w:pPr>
        <w:pStyle w:val="ListeParagraf"/>
        <w:numPr>
          <w:ilvl w:val="0"/>
          <w:numId w:val="6"/>
        </w:numPr>
        <w:spacing w:before="200"/>
        <w:jc w:val="both"/>
        <w:rPr>
          <w:lang w:val="tr-TR"/>
        </w:rPr>
      </w:pPr>
      <w:r>
        <w:rPr>
          <w:lang w:val="tr-TR"/>
        </w:rPr>
        <w:lastRenderedPageBreak/>
        <w:t xml:space="preserve">Recep Çiftçi, </w:t>
      </w:r>
      <w:proofErr w:type="gramStart"/>
      <w:r>
        <w:rPr>
          <w:lang w:val="tr-TR"/>
        </w:rPr>
        <w:t>logonun</w:t>
      </w:r>
      <w:proofErr w:type="gramEnd"/>
      <w:r>
        <w:rPr>
          <w:lang w:val="tr-TR"/>
        </w:rPr>
        <w:t xml:space="preserve"> en küçük halinde anlaşılabilir, verdiği mesajı görünür kılabilir görüntüde olması gerektiğini daha da sadeleştirilebileceğini ifade etti. Sanat dışında kültürel ve geleneksel değerleri ön planda tutmak, kültürel dokuyu yaşatmak </w:t>
      </w:r>
      <w:r w:rsidR="00F43D0F">
        <w:rPr>
          <w:lang w:val="tr-TR"/>
        </w:rPr>
        <w:t xml:space="preserve">gerektiğini söyledi. Müzede yılda bir festival düzenlenebileceğini buna </w:t>
      </w:r>
      <w:proofErr w:type="gramStart"/>
      <w:r w:rsidR="00F43D0F">
        <w:rPr>
          <w:lang w:val="tr-TR"/>
        </w:rPr>
        <w:t>dahil</w:t>
      </w:r>
      <w:proofErr w:type="gramEnd"/>
      <w:r w:rsidR="00F43D0F">
        <w:rPr>
          <w:lang w:val="tr-TR"/>
        </w:rPr>
        <w:t xml:space="preserve"> olarak kukla festivali, masal anlatma-çözümleme gibi etkinliklerin yapılabileceğini belirtti.</w:t>
      </w:r>
    </w:p>
    <w:p w:rsidR="00F43D0F" w:rsidRDefault="00F43D0F" w:rsidP="00D948AC">
      <w:pPr>
        <w:pStyle w:val="ListeParagraf"/>
        <w:numPr>
          <w:ilvl w:val="0"/>
          <w:numId w:val="6"/>
        </w:numPr>
        <w:spacing w:before="200"/>
        <w:jc w:val="both"/>
        <w:rPr>
          <w:lang w:val="tr-TR"/>
        </w:rPr>
      </w:pPr>
      <w:r>
        <w:rPr>
          <w:lang w:val="tr-TR"/>
        </w:rPr>
        <w:t>Selin Bozkurt, etnografyanın anlamı ve içinde neler sergilenir konusunda bilgilendirmeyle alakalı sosyal medyada kelime anlamlarını içeren paylaşımlar ve bilgilendirmeler yapılabileceğini ifade etti.</w:t>
      </w:r>
    </w:p>
    <w:p w:rsidR="00F43D0F" w:rsidRDefault="00F43D0F" w:rsidP="00D948AC">
      <w:pPr>
        <w:pStyle w:val="ListeParagraf"/>
        <w:numPr>
          <w:ilvl w:val="0"/>
          <w:numId w:val="6"/>
        </w:numPr>
        <w:spacing w:before="200"/>
        <w:jc w:val="both"/>
        <w:rPr>
          <w:lang w:val="tr-TR"/>
        </w:rPr>
      </w:pPr>
      <w:r>
        <w:rPr>
          <w:lang w:val="tr-TR"/>
        </w:rPr>
        <w:t xml:space="preserve">Serhan Bali, instagram hesabının çok iyi kullanıldığından ve etkileşiminin çok iyi ilerlediğinden bahsetti. Bu etkileşimin diğer sosyal medya hesaplarına da yansıtılması gerektiğini belirtti. Müze ile müziği birleştirme konusunda </w:t>
      </w:r>
      <w:proofErr w:type="spellStart"/>
      <w:r>
        <w:rPr>
          <w:lang w:val="tr-TR"/>
        </w:rPr>
        <w:t>etnomüzikoloji</w:t>
      </w:r>
      <w:proofErr w:type="spellEnd"/>
      <w:r>
        <w:rPr>
          <w:lang w:val="tr-TR"/>
        </w:rPr>
        <w:t xml:space="preserve"> kısmına ağırlık verilmesi gerektiğini, üniversitelerin </w:t>
      </w:r>
      <w:proofErr w:type="spellStart"/>
      <w:r>
        <w:rPr>
          <w:lang w:val="tr-TR"/>
        </w:rPr>
        <w:t>etnomüzikoloji</w:t>
      </w:r>
      <w:proofErr w:type="spellEnd"/>
      <w:r>
        <w:rPr>
          <w:lang w:val="tr-TR"/>
        </w:rPr>
        <w:t xml:space="preserve"> bölümleriyle bir araya gelinip bölümlerin müzeye özel bir çalışma yapması istenebileceğini belirtti.</w:t>
      </w:r>
    </w:p>
    <w:p w:rsidR="00F43D0F" w:rsidRDefault="00F43D0F" w:rsidP="00D948AC">
      <w:pPr>
        <w:pStyle w:val="ListeParagraf"/>
        <w:numPr>
          <w:ilvl w:val="0"/>
          <w:numId w:val="6"/>
        </w:numPr>
        <w:spacing w:before="200"/>
        <w:jc w:val="both"/>
        <w:rPr>
          <w:lang w:val="tr-TR"/>
        </w:rPr>
      </w:pPr>
      <w:r>
        <w:rPr>
          <w:lang w:val="tr-TR"/>
        </w:rPr>
        <w:t xml:space="preserve">Şeref Oğuz, önerilerin karışmadan uzun vadede belli bir sıraya koyularak gerçekleştirilebileceğini ifade etti. Ziyaretçi rekorunu kendi medya yayınlarında yer verebileceğini söyledi. Müzik, folklor ve </w:t>
      </w:r>
      <w:proofErr w:type="gramStart"/>
      <w:r>
        <w:rPr>
          <w:lang w:val="tr-TR"/>
        </w:rPr>
        <w:t>enstrüman</w:t>
      </w:r>
      <w:proofErr w:type="gramEnd"/>
      <w:r w:rsidR="00B37AF4">
        <w:rPr>
          <w:lang w:val="tr-TR"/>
        </w:rPr>
        <w:t xml:space="preserve"> üçlüsünün önümüzdeki dönemde yer alması için proje geliştirilebileceğini söyledi. Öykü</w:t>
      </w:r>
      <w:r>
        <w:rPr>
          <w:lang w:val="tr-TR"/>
        </w:rPr>
        <w:t xml:space="preserve"> </w:t>
      </w:r>
      <w:r w:rsidR="00B37AF4">
        <w:rPr>
          <w:lang w:val="tr-TR"/>
        </w:rPr>
        <w:t xml:space="preserve">anlatma geleneğinin de öne çıkarılabileceğini ifade etti. </w:t>
      </w:r>
      <w:proofErr w:type="spellStart"/>
      <w:r w:rsidR="00B37AF4">
        <w:rPr>
          <w:lang w:val="tr-TR"/>
        </w:rPr>
        <w:t>Kosgeb</w:t>
      </w:r>
      <w:proofErr w:type="spellEnd"/>
      <w:r w:rsidR="00B37AF4">
        <w:rPr>
          <w:lang w:val="tr-TR"/>
        </w:rPr>
        <w:t xml:space="preserve"> kredisiyle beraber etnografyayla iş yaparak girişimci alanlarına dair fırsatlar yaratılabileceğini söyledi.</w:t>
      </w:r>
    </w:p>
    <w:p w:rsidR="00B37AF4" w:rsidRDefault="00B37AF4" w:rsidP="00D948AC">
      <w:pPr>
        <w:pStyle w:val="ListeParagraf"/>
        <w:numPr>
          <w:ilvl w:val="0"/>
          <w:numId w:val="6"/>
        </w:numPr>
        <w:spacing w:before="200"/>
        <w:jc w:val="both"/>
        <w:rPr>
          <w:lang w:val="tr-TR"/>
        </w:rPr>
      </w:pPr>
      <w:r>
        <w:rPr>
          <w:lang w:val="tr-TR"/>
        </w:rPr>
        <w:t xml:space="preserve">Zeynep Karahan Uslu, </w:t>
      </w:r>
      <w:r w:rsidR="00BB3136">
        <w:rPr>
          <w:lang w:val="tr-TR"/>
        </w:rPr>
        <w:t xml:space="preserve">yazlık ziyaretçi sayısının basın yayını aracılığıyla servis yapılmasını önerdi. </w:t>
      </w:r>
      <w:r w:rsidR="00A2727A">
        <w:rPr>
          <w:lang w:val="tr-TR"/>
        </w:rPr>
        <w:t>Sayının</w:t>
      </w:r>
      <w:r w:rsidR="00BB3136">
        <w:rPr>
          <w:lang w:val="tr-TR"/>
        </w:rPr>
        <w:t xml:space="preserve">, Müzeler Genel Müdürlüğü’nden mukayesesi alınıp “Kenan Yavuz Etnografya Müzesi ziyaretçi rekoru kırdı” başlıklı haber değeri olan bir bülten çıkabileceğini ek olarak da Kenan Yavuz’la kişisel röportaj yapılabileceğini söyledi. </w:t>
      </w:r>
      <w:r>
        <w:rPr>
          <w:lang w:val="tr-TR"/>
        </w:rPr>
        <w:t xml:space="preserve">Bölge bazlı </w:t>
      </w:r>
      <w:proofErr w:type="gramStart"/>
      <w:r>
        <w:rPr>
          <w:lang w:val="tr-TR"/>
        </w:rPr>
        <w:t>billboard</w:t>
      </w:r>
      <w:proofErr w:type="gramEnd"/>
      <w:r>
        <w:rPr>
          <w:lang w:val="tr-TR"/>
        </w:rPr>
        <w:t xml:space="preserve"> reklamı yaptırılabileceğini söyledi. Ziyaretçilere maddi değeri düşük örneğin müzeyi ifade eden bir kitap ayracı gibi hediyelerin verilebileceğini söyledi. Web sitesine eserlere kolay ulaşım açısından </w:t>
      </w:r>
      <w:proofErr w:type="gramStart"/>
      <w:r>
        <w:rPr>
          <w:lang w:val="tr-TR"/>
        </w:rPr>
        <w:t>online</w:t>
      </w:r>
      <w:proofErr w:type="gramEnd"/>
      <w:r>
        <w:rPr>
          <w:lang w:val="tr-TR"/>
        </w:rPr>
        <w:t xml:space="preserve"> katalog çalışması yapılabileceğini ifade etti. Üniversitelerin davet edilip müzeyle ilgili akademik makale yayını yönünde harekete geçilmesi gerektiğini söyledi. Daha sonrasında müzeyle ilgili yapılan akademik çalışmaların özellikle web sitesinde yayınlanması gerektiğini ifade etti. Yine eserlerle alakalı QR kod çalışması yapılabileceğini belirtti. Danışma Kurulu Üyeleri’nin her biriyle tema belirleyerek reklamlı instagram yayınlarının yapılması geri dönüş bakımından faydalı olabileceğini söyledi. Yine üyelerimizin müzeye davet gibi tema belirleyerek 3-4 dakikalık video ile kendilerini </w:t>
      </w:r>
      <w:r w:rsidR="00BB3136">
        <w:rPr>
          <w:lang w:val="tr-TR"/>
        </w:rPr>
        <w:t>çekmeleri istenebileceğini</w:t>
      </w:r>
      <w:r>
        <w:rPr>
          <w:lang w:val="tr-TR"/>
        </w:rPr>
        <w:t xml:space="preserve"> ve periyodik olarak sosyal medya hesabından yayınlanabileceğini söyledi.</w:t>
      </w:r>
    </w:p>
    <w:p w:rsidR="00BB3136" w:rsidRDefault="00BB3136" w:rsidP="00D948AC">
      <w:pPr>
        <w:pStyle w:val="ListeParagraf"/>
        <w:numPr>
          <w:ilvl w:val="0"/>
          <w:numId w:val="6"/>
        </w:numPr>
        <w:spacing w:before="200"/>
        <w:jc w:val="both"/>
        <w:rPr>
          <w:lang w:val="tr-TR"/>
        </w:rPr>
      </w:pPr>
      <w:r>
        <w:rPr>
          <w:lang w:val="tr-TR"/>
        </w:rPr>
        <w:t xml:space="preserve">Furkan Yavuz, EMYA başvurusundan geri dönüş alındığını ve 9 </w:t>
      </w:r>
      <w:proofErr w:type="gramStart"/>
      <w:r>
        <w:rPr>
          <w:lang w:val="tr-TR"/>
        </w:rPr>
        <w:t>Eylül’de  Dina</w:t>
      </w:r>
      <w:proofErr w:type="gramEnd"/>
      <w:r>
        <w:rPr>
          <w:lang w:val="tr-TR"/>
        </w:rPr>
        <w:t xml:space="preserve"> Hanımın ziyaret edeceğini söyledi. 10 dakikalık İngilizce, Türkçe altyazılı bir tanıtım filmi çalışmalarına başlandığını söyledi. Avrupa’da proje ortağı olabileceğimiz müze arayışına geçildiğini ifade etti.</w:t>
      </w:r>
    </w:p>
    <w:p w:rsidR="00BB3136" w:rsidRDefault="00BB3136" w:rsidP="00D948AC">
      <w:pPr>
        <w:pStyle w:val="ListeParagraf"/>
        <w:numPr>
          <w:ilvl w:val="0"/>
          <w:numId w:val="6"/>
        </w:numPr>
        <w:spacing w:before="200"/>
        <w:jc w:val="both"/>
        <w:rPr>
          <w:lang w:val="tr-TR"/>
        </w:rPr>
      </w:pPr>
      <w:r>
        <w:rPr>
          <w:lang w:val="tr-TR"/>
        </w:rPr>
        <w:t>Gözde Dönmez Yavuz, giysi, kumaş ve desenlerle ilgili çalışmalara başladığını söyledi. Bununla birlikte ilerisinde müzede hediyelik eşya veya tanıtım malzemesine dönüştürülebileceğini belirtti.</w:t>
      </w:r>
    </w:p>
    <w:p w:rsidR="00BB3136" w:rsidRDefault="00BB3136" w:rsidP="00D948AC">
      <w:pPr>
        <w:pStyle w:val="ListeParagraf"/>
        <w:numPr>
          <w:ilvl w:val="0"/>
          <w:numId w:val="6"/>
        </w:numPr>
        <w:spacing w:before="200"/>
        <w:jc w:val="both"/>
        <w:rPr>
          <w:lang w:val="tr-TR"/>
        </w:rPr>
      </w:pPr>
      <w:proofErr w:type="spellStart"/>
      <w:r>
        <w:rPr>
          <w:lang w:val="tr-TR"/>
        </w:rPr>
        <w:t>Etnografik</w:t>
      </w:r>
      <w:proofErr w:type="spellEnd"/>
      <w:r>
        <w:rPr>
          <w:lang w:val="tr-TR"/>
        </w:rPr>
        <w:t xml:space="preserve"> özden sapmayarak çalışmalara devam edileceğini, Danışma Kurulu Üyeleri’nin tüm çalışma ve düşünceleri için teşekkür ederek toplantıyı sonlandırdı.</w:t>
      </w:r>
    </w:p>
    <w:p w:rsidR="00D948AC" w:rsidRPr="00A2727A" w:rsidRDefault="00BB3136" w:rsidP="00D948AC">
      <w:pPr>
        <w:pStyle w:val="ListeParagraf"/>
        <w:numPr>
          <w:ilvl w:val="0"/>
          <w:numId w:val="6"/>
        </w:numPr>
        <w:spacing w:before="200"/>
        <w:jc w:val="both"/>
        <w:rPr>
          <w:lang w:val="tr-TR"/>
        </w:rPr>
      </w:pPr>
      <w:r w:rsidRPr="00A2727A">
        <w:rPr>
          <w:lang w:val="tr-TR"/>
        </w:rPr>
        <w:t>Ali Canip Olgunlu, mazeretinden dolayı toplantıya katılamadı.</w:t>
      </w:r>
    </w:p>
    <w:sectPr w:rsidR="00D948AC" w:rsidRPr="00A2727A" w:rsidSect="00D060F3">
      <w:headerReference w:type="default" r:id="rId9"/>
      <w:footerReference w:type="default" r:id="rId10"/>
      <w:pgSz w:w="11907" w:h="16839" w:code="9"/>
      <w:pgMar w:top="851" w:right="1418" w:bottom="1418" w:left="1418" w:header="284" w:footer="6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F7" w:rsidRDefault="00782CF7" w:rsidP="0042145F">
      <w:pPr>
        <w:spacing w:after="0" w:line="240" w:lineRule="auto"/>
      </w:pPr>
      <w:r>
        <w:separator/>
      </w:r>
    </w:p>
  </w:endnote>
  <w:endnote w:type="continuationSeparator" w:id="0">
    <w:p w:rsidR="00782CF7" w:rsidRDefault="00782CF7" w:rsidP="0042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045"/>
      <w:gridCol w:w="776"/>
    </w:tblGrid>
    <w:tr w:rsidR="007154D7" w:rsidRPr="007154D7" w:rsidTr="007154D7">
      <w:tc>
        <w:tcPr>
          <w:tcW w:w="5637" w:type="dxa"/>
        </w:tcPr>
        <w:p w:rsidR="007154D7" w:rsidRPr="007154D7" w:rsidRDefault="002C10D0">
          <w:pPr>
            <w:pStyle w:val="Altbilgi"/>
            <w:rPr>
              <w:i/>
              <w:sz w:val="20"/>
            </w:rPr>
          </w:pPr>
          <w:proofErr w:type="spellStart"/>
          <w:r>
            <w:rPr>
              <w:i/>
              <w:sz w:val="20"/>
            </w:rPr>
            <w:t>Danışma</w:t>
          </w:r>
          <w:proofErr w:type="spellEnd"/>
          <w:r>
            <w:rPr>
              <w:i/>
              <w:sz w:val="20"/>
            </w:rPr>
            <w:t xml:space="preserve"> </w:t>
          </w:r>
          <w:proofErr w:type="spellStart"/>
          <w:r>
            <w:rPr>
              <w:i/>
              <w:sz w:val="20"/>
            </w:rPr>
            <w:t>Kurulu</w:t>
          </w:r>
          <w:proofErr w:type="spellEnd"/>
          <w:r>
            <w:rPr>
              <w:i/>
              <w:sz w:val="20"/>
            </w:rPr>
            <w:t xml:space="preserve"> </w:t>
          </w:r>
          <w:proofErr w:type="spellStart"/>
          <w:r>
            <w:rPr>
              <w:i/>
              <w:sz w:val="20"/>
            </w:rPr>
            <w:t>Toplantısı</w:t>
          </w:r>
          <w:proofErr w:type="spellEnd"/>
        </w:p>
      </w:tc>
      <w:tc>
        <w:tcPr>
          <w:tcW w:w="3118" w:type="dxa"/>
        </w:tcPr>
        <w:p w:rsidR="002C10D0" w:rsidRPr="007154D7" w:rsidRDefault="00A466F9">
          <w:pPr>
            <w:pStyle w:val="Altbilgi"/>
            <w:rPr>
              <w:i/>
              <w:sz w:val="20"/>
            </w:rPr>
          </w:pPr>
          <w:r>
            <w:rPr>
              <w:i/>
              <w:sz w:val="20"/>
            </w:rPr>
            <w:t>26</w:t>
          </w:r>
          <w:r w:rsidR="002C10D0">
            <w:rPr>
              <w:i/>
              <w:sz w:val="20"/>
            </w:rPr>
            <w:t>.06.2020</w:t>
          </w:r>
        </w:p>
      </w:tc>
      <w:tc>
        <w:tcPr>
          <w:tcW w:w="791" w:type="dxa"/>
        </w:tcPr>
        <w:sdt>
          <w:sdtPr>
            <w:rPr>
              <w:sz w:val="20"/>
            </w:rPr>
            <w:id w:val="2039623240"/>
            <w:docPartObj>
              <w:docPartGallery w:val="Page Numbers (Bottom of Page)"/>
              <w:docPartUnique/>
            </w:docPartObj>
          </w:sdtPr>
          <w:sdtEndPr/>
          <w:sdtContent>
            <w:p w:rsidR="007154D7" w:rsidRPr="007154D7" w:rsidRDefault="002D34C3" w:rsidP="00886766">
              <w:pPr>
                <w:pStyle w:val="Altbilgi"/>
                <w:jc w:val="center"/>
                <w:rPr>
                  <w:sz w:val="20"/>
                </w:rPr>
              </w:pPr>
              <w:r>
                <w:rPr>
                  <w:sz w:val="20"/>
                </w:rPr>
                <w:t>-</w:t>
              </w:r>
              <w:r w:rsidR="007154D7" w:rsidRPr="007154D7">
                <w:rPr>
                  <w:sz w:val="20"/>
                </w:rPr>
                <w:fldChar w:fldCharType="begin"/>
              </w:r>
              <w:r w:rsidR="007154D7" w:rsidRPr="007154D7">
                <w:rPr>
                  <w:sz w:val="20"/>
                </w:rPr>
                <w:instrText>PAGE   \* MERGEFORMAT</w:instrText>
              </w:r>
              <w:r w:rsidR="007154D7" w:rsidRPr="007154D7">
                <w:rPr>
                  <w:sz w:val="20"/>
                </w:rPr>
                <w:fldChar w:fldCharType="separate"/>
              </w:r>
              <w:r w:rsidR="00AB6CF8" w:rsidRPr="00AB6CF8">
                <w:rPr>
                  <w:noProof/>
                  <w:sz w:val="20"/>
                  <w:lang w:val="tr-TR"/>
                </w:rPr>
                <w:t>1</w:t>
              </w:r>
              <w:r w:rsidR="007154D7" w:rsidRPr="007154D7">
                <w:rPr>
                  <w:sz w:val="20"/>
                </w:rPr>
                <w:fldChar w:fldCharType="end"/>
              </w:r>
              <w:r w:rsidR="00886766">
                <w:rPr>
                  <w:sz w:val="20"/>
                </w:rPr>
                <w:t>-</w:t>
              </w:r>
            </w:p>
          </w:sdtContent>
        </w:sdt>
      </w:tc>
    </w:tr>
  </w:tbl>
  <w:p w:rsidR="007154D7" w:rsidRPr="007154D7" w:rsidRDefault="007154D7" w:rsidP="007154D7">
    <w:pPr>
      <w:pStyle w:val="Altbilgi"/>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F7" w:rsidRDefault="00782CF7" w:rsidP="0042145F">
      <w:pPr>
        <w:spacing w:after="0" w:line="240" w:lineRule="auto"/>
      </w:pPr>
      <w:r>
        <w:separator/>
      </w:r>
    </w:p>
  </w:footnote>
  <w:footnote w:type="continuationSeparator" w:id="0">
    <w:p w:rsidR="00782CF7" w:rsidRDefault="00782CF7" w:rsidP="00421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2A" w:rsidRDefault="002C10D0" w:rsidP="002C10D0">
    <w:pPr>
      <w:pStyle w:val="stbilgi"/>
      <w:jc w:val="center"/>
    </w:pPr>
    <w:r>
      <w:rPr>
        <w:noProof/>
        <w:lang w:val="tr-TR" w:eastAsia="tr-TR"/>
      </w:rPr>
      <w:drawing>
        <wp:inline distT="0" distB="0" distL="0" distR="0" wp14:anchorId="6562E9CD" wp14:editId="1EB03EA8">
          <wp:extent cx="1192696" cy="1192696"/>
          <wp:effectExtent l="0" t="0" r="0" b="0"/>
          <wp:docPr id="2" name="Resim 2" descr="C:\Users\lenovo\Desktop\SEMANUR\KENAN Y. ETNOGRAFYA MÜZESİ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EMANUR\KENAN Y. ETNOGRAFYA MÜZESİ BELGELER\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389" cy="11933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736"/>
    <w:multiLevelType w:val="hybridMultilevel"/>
    <w:tmpl w:val="E360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27480"/>
    <w:multiLevelType w:val="hybridMultilevel"/>
    <w:tmpl w:val="2C06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35EFD"/>
    <w:multiLevelType w:val="hybridMultilevel"/>
    <w:tmpl w:val="930496F4"/>
    <w:lvl w:ilvl="0" w:tplc="820A53AC">
      <w:start w:val="1"/>
      <w:numFmt w:val="decimal"/>
      <w:lvlText w:val="%1."/>
      <w:lvlJc w:val="left"/>
      <w:pPr>
        <w:ind w:left="717" w:hanging="360"/>
      </w:pPr>
      <w:rPr>
        <w:rFonts w:hint="default"/>
        <w:b/>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nsid w:val="2FFF7C73"/>
    <w:multiLevelType w:val="hybridMultilevel"/>
    <w:tmpl w:val="554E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F6473"/>
    <w:multiLevelType w:val="hybridMultilevel"/>
    <w:tmpl w:val="C3B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05CC0"/>
    <w:multiLevelType w:val="hybridMultilevel"/>
    <w:tmpl w:val="B2724F66"/>
    <w:lvl w:ilvl="0" w:tplc="6FDA8C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77"/>
    <w:rsid w:val="0000552D"/>
    <w:rsid w:val="0006364E"/>
    <w:rsid w:val="000A3062"/>
    <w:rsid w:val="000A4ACB"/>
    <w:rsid w:val="000D07AE"/>
    <w:rsid w:val="000D24A6"/>
    <w:rsid w:val="000F5930"/>
    <w:rsid w:val="000F7F42"/>
    <w:rsid w:val="00107039"/>
    <w:rsid w:val="00122561"/>
    <w:rsid w:val="00171AB0"/>
    <w:rsid w:val="001B3AE3"/>
    <w:rsid w:val="002022DA"/>
    <w:rsid w:val="002C10D0"/>
    <w:rsid w:val="002D34C3"/>
    <w:rsid w:val="003D0048"/>
    <w:rsid w:val="0042145F"/>
    <w:rsid w:val="0044267E"/>
    <w:rsid w:val="005022EA"/>
    <w:rsid w:val="00512871"/>
    <w:rsid w:val="00537547"/>
    <w:rsid w:val="005B08D6"/>
    <w:rsid w:val="005E5A8E"/>
    <w:rsid w:val="005E64B4"/>
    <w:rsid w:val="006349AA"/>
    <w:rsid w:val="00645CD3"/>
    <w:rsid w:val="006E573B"/>
    <w:rsid w:val="006F0A77"/>
    <w:rsid w:val="00714BBC"/>
    <w:rsid w:val="007154D7"/>
    <w:rsid w:val="007226FF"/>
    <w:rsid w:val="00757718"/>
    <w:rsid w:val="00762108"/>
    <w:rsid w:val="00782CF7"/>
    <w:rsid w:val="00795B2A"/>
    <w:rsid w:val="007962AF"/>
    <w:rsid w:val="007C6A88"/>
    <w:rsid w:val="00886766"/>
    <w:rsid w:val="008D34EA"/>
    <w:rsid w:val="00903687"/>
    <w:rsid w:val="00903EEF"/>
    <w:rsid w:val="00926AEF"/>
    <w:rsid w:val="009344DA"/>
    <w:rsid w:val="00971260"/>
    <w:rsid w:val="009830F3"/>
    <w:rsid w:val="009A4428"/>
    <w:rsid w:val="009C7A10"/>
    <w:rsid w:val="009D2579"/>
    <w:rsid w:val="00A1576D"/>
    <w:rsid w:val="00A24D48"/>
    <w:rsid w:val="00A24F54"/>
    <w:rsid w:val="00A2727A"/>
    <w:rsid w:val="00A466F9"/>
    <w:rsid w:val="00AA7B4D"/>
    <w:rsid w:val="00AB6CF8"/>
    <w:rsid w:val="00AC049F"/>
    <w:rsid w:val="00AF0D2A"/>
    <w:rsid w:val="00B37AF4"/>
    <w:rsid w:val="00B617D0"/>
    <w:rsid w:val="00B64BED"/>
    <w:rsid w:val="00B81C65"/>
    <w:rsid w:val="00B838D5"/>
    <w:rsid w:val="00B902C4"/>
    <w:rsid w:val="00B937C2"/>
    <w:rsid w:val="00BA17E9"/>
    <w:rsid w:val="00BB3136"/>
    <w:rsid w:val="00C35292"/>
    <w:rsid w:val="00C62279"/>
    <w:rsid w:val="00C92E49"/>
    <w:rsid w:val="00C94E49"/>
    <w:rsid w:val="00CC009E"/>
    <w:rsid w:val="00D060F3"/>
    <w:rsid w:val="00D45145"/>
    <w:rsid w:val="00D64CE0"/>
    <w:rsid w:val="00D85F8C"/>
    <w:rsid w:val="00D948AC"/>
    <w:rsid w:val="00DA45BE"/>
    <w:rsid w:val="00DB5A72"/>
    <w:rsid w:val="00DE06E3"/>
    <w:rsid w:val="00E37729"/>
    <w:rsid w:val="00E858C7"/>
    <w:rsid w:val="00E94C76"/>
    <w:rsid w:val="00EA5DB2"/>
    <w:rsid w:val="00EB5EE9"/>
    <w:rsid w:val="00EF14FB"/>
    <w:rsid w:val="00EF41BB"/>
    <w:rsid w:val="00EF5734"/>
    <w:rsid w:val="00F0579E"/>
    <w:rsid w:val="00F207A1"/>
    <w:rsid w:val="00F20FDE"/>
    <w:rsid w:val="00F24C9E"/>
    <w:rsid w:val="00F43D0F"/>
    <w:rsid w:val="00F93B8A"/>
    <w:rsid w:val="00FA2BBD"/>
    <w:rsid w:val="00FB6782"/>
    <w:rsid w:val="00FC71F9"/>
    <w:rsid w:val="00FF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20FDE"/>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A77"/>
    <w:pPr>
      <w:ind w:left="720"/>
      <w:contextualSpacing/>
    </w:pPr>
  </w:style>
  <w:style w:type="paragraph" w:styleId="stbilgi">
    <w:name w:val="header"/>
    <w:basedOn w:val="Normal"/>
    <w:link w:val="stbilgiChar"/>
    <w:uiPriority w:val="99"/>
    <w:unhideWhenUsed/>
    <w:rsid w:val="0042145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2145F"/>
  </w:style>
  <w:style w:type="paragraph" w:styleId="Altbilgi">
    <w:name w:val="footer"/>
    <w:basedOn w:val="Normal"/>
    <w:link w:val="AltbilgiChar"/>
    <w:uiPriority w:val="99"/>
    <w:unhideWhenUsed/>
    <w:rsid w:val="0042145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2145F"/>
  </w:style>
  <w:style w:type="table" w:styleId="TabloKlavuzu">
    <w:name w:val="Table Grid"/>
    <w:basedOn w:val="NormalTablo"/>
    <w:uiPriority w:val="59"/>
    <w:rsid w:val="0071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7A10"/>
    <w:rPr>
      <w:rFonts w:ascii="Tahoma" w:hAnsi="Tahoma" w:cs="Tahoma"/>
      <w:sz w:val="16"/>
      <w:szCs w:val="16"/>
    </w:rPr>
  </w:style>
  <w:style w:type="character" w:customStyle="1" w:styleId="Balk1Char">
    <w:name w:val="Başlık 1 Char"/>
    <w:basedOn w:val="VarsaylanParagrafYazTipi"/>
    <w:link w:val="Balk1"/>
    <w:uiPriority w:val="9"/>
    <w:rsid w:val="00F20FDE"/>
    <w:rPr>
      <w:rFonts w:ascii="Times New Roman" w:eastAsia="Times New Roman" w:hAnsi="Times New Roman" w:cs="Times New Roman"/>
      <w:b/>
      <w:bCs/>
      <w:kern w:val="36"/>
      <w:sz w:val="48"/>
      <w:szCs w:val="48"/>
      <w:lang w:val="tr-TR" w:eastAsia="tr-TR"/>
    </w:rPr>
  </w:style>
  <w:style w:type="character" w:customStyle="1" w:styleId="notranslate">
    <w:name w:val="notranslate"/>
    <w:basedOn w:val="VarsaylanParagrafYazTipi"/>
    <w:rsid w:val="00F2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00385">
      <w:bodyDiv w:val="1"/>
      <w:marLeft w:val="0"/>
      <w:marRight w:val="0"/>
      <w:marTop w:val="0"/>
      <w:marBottom w:val="0"/>
      <w:divBdr>
        <w:top w:val="none" w:sz="0" w:space="0" w:color="auto"/>
        <w:left w:val="none" w:sz="0" w:space="0" w:color="auto"/>
        <w:bottom w:val="none" w:sz="0" w:space="0" w:color="auto"/>
        <w:right w:val="none" w:sz="0" w:space="0" w:color="auto"/>
      </w:divBdr>
    </w:div>
    <w:div w:id="19750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9570-9169-4013-87C4-035E540E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912</Words>
  <Characters>5203</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Windows User</cp:lastModifiedBy>
  <cp:revision>7</cp:revision>
  <cp:lastPrinted>2013-02-13T14:25:00Z</cp:lastPrinted>
  <dcterms:created xsi:type="dcterms:W3CDTF">2020-09-04T08:24:00Z</dcterms:created>
  <dcterms:modified xsi:type="dcterms:W3CDTF">2020-09-07T12:23:00Z</dcterms:modified>
</cp:coreProperties>
</file>